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92AA" w14:textId="77777777" w:rsidR="00FC0F4E" w:rsidRPr="00FC0F4E" w:rsidRDefault="00FC0F4E" w:rsidP="00FC0F4E">
      <w:pPr>
        <w:jc w:val="center"/>
        <w:rPr>
          <w:b/>
          <w:lang w:val="pl-PL"/>
        </w:rPr>
      </w:pPr>
      <w:r w:rsidRPr="00FC0F4E">
        <w:rPr>
          <w:b/>
          <w:lang w:val="pl-PL"/>
        </w:rPr>
        <w:t xml:space="preserve">Uchwała </w:t>
      </w:r>
    </w:p>
    <w:p w14:paraId="30BF2EB1" w14:textId="77777777" w:rsidR="00FC0F4E" w:rsidRPr="00FC0F4E" w:rsidRDefault="00FC0F4E" w:rsidP="00FC0F4E">
      <w:pPr>
        <w:jc w:val="center"/>
        <w:rPr>
          <w:b/>
          <w:lang w:val="pl-PL"/>
        </w:rPr>
      </w:pPr>
      <w:r w:rsidRPr="00FC0F4E">
        <w:rPr>
          <w:b/>
          <w:lang w:val="pl-PL"/>
        </w:rPr>
        <w:t xml:space="preserve">Rady Towarzystwa Doktorantów </w:t>
      </w:r>
    </w:p>
    <w:p w14:paraId="316F1937" w14:textId="77777777" w:rsidR="00FC0F4E" w:rsidRPr="00FC0F4E" w:rsidRDefault="00FC0F4E" w:rsidP="00FC0F4E">
      <w:pPr>
        <w:jc w:val="center"/>
        <w:rPr>
          <w:b/>
          <w:lang w:val="pl-PL"/>
        </w:rPr>
      </w:pPr>
      <w:r w:rsidRPr="00FC0F4E">
        <w:rPr>
          <w:b/>
          <w:lang w:val="pl-PL"/>
        </w:rPr>
        <w:t>Uniwersytetu Jagiellońskiego</w:t>
      </w:r>
    </w:p>
    <w:p w14:paraId="0E270F73" w14:textId="77777777" w:rsidR="00FC0F4E" w:rsidRPr="00FC0F4E" w:rsidRDefault="00FC0F4E" w:rsidP="00FC0F4E">
      <w:pPr>
        <w:jc w:val="center"/>
        <w:rPr>
          <w:b/>
          <w:lang w:val="pl-PL"/>
        </w:rPr>
      </w:pPr>
      <w:r w:rsidRPr="00FC0F4E">
        <w:rPr>
          <w:b/>
          <w:lang w:val="pl-PL"/>
        </w:rPr>
        <w:t>z dnia 23 kwietnia 2020 roku</w:t>
      </w:r>
    </w:p>
    <w:p w14:paraId="0B8878A9" w14:textId="77777777" w:rsidR="00FC0F4E" w:rsidRPr="00FC0F4E" w:rsidRDefault="00FC0F4E" w:rsidP="00FC0F4E">
      <w:pPr>
        <w:spacing w:after="240"/>
        <w:rPr>
          <w:lang w:val="pl-PL"/>
        </w:rPr>
      </w:pPr>
      <w:r w:rsidRPr="00FC0F4E">
        <w:rPr>
          <w:lang w:val="pl-PL"/>
        </w:rPr>
        <w:t xml:space="preserve"> </w:t>
      </w:r>
    </w:p>
    <w:p w14:paraId="0D89A29F" w14:textId="77777777" w:rsidR="00FC0F4E" w:rsidRPr="00FC0F4E" w:rsidRDefault="00FC0F4E" w:rsidP="00FC0F4E">
      <w:pPr>
        <w:jc w:val="both"/>
        <w:rPr>
          <w:b/>
          <w:lang w:val="pl-PL"/>
        </w:rPr>
      </w:pPr>
      <w:r w:rsidRPr="00FC0F4E">
        <w:rPr>
          <w:b/>
          <w:lang w:val="pl-PL"/>
        </w:rPr>
        <w:t>w sprawie: ustanowienia nadzwyczajnej edycji Konkursu Towarzystwa Doktorantów Uniwersytetu Jagiellońskiego na Dofinansowanie Działalności Doktorantów UJ</w:t>
      </w:r>
    </w:p>
    <w:p w14:paraId="74305C37" w14:textId="77777777" w:rsidR="00FC0F4E" w:rsidRPr="00FC0F4E" w:rsidRDefault="00FC0F4E" w:rsidP="00FC0F4E">
      <w:pPr>
        <w:jc w:val="both"/>
        <w:rPr>
          <w:b/>
          <w:lang w:val="pl-PL"/>
        </w:rPr>
      </w:pPr>
      <w:r w:rsidRPr="00FC0F4E">
        <w:rPr>
          <w:b/>
          <w:lang w:val="pl-PL"/>
        </w:rPr>
        <w:t xml:space="preserve"> </w:t>
      </w:r>
    </w:p>
    <w:p w14:paraId="7E4E9B7E" w14:textId="77777777" w:rsidR="00FC0F4E" w:rsidRDefault="00FC0F4E" w:rsidP="00FC0F4E">
      <w:pPr>
        <w:jc w:val="both"/>
      </w:pPr>
      <w:r>
        <w:t xml:space="preserve">Na podstawie § 1 ust 7 Regulaminu Konkursu Towarzystwa Doktorantów Uniwersytetu Jagiellońskiego na Dofinansowanie Działalności Doktorantów UJ z 28 października 2019 roku (z późn. zm.) Rada Towarzystwa Doktorantów Uniwersytetu Jagiellońskiego uchwala, co następuje:  </w:t>
      </w:r>
    </w:p>
    <w:p w14:paraId="28B0382C" w14:textId="77777777" w:rsidR="00FC0F4E" w:rsidRDefault="00FC0F4E" w:rsidP="00FC0F4E">
      <w:pPr>
        <w:jc w:val="both"/>
      </w:pPr>
      <w:r>
        <w:t xml:space="preserve"> </w:t>
      </w:r>
    </w:p>
    <w:p w14:paraId="0B67AC28" w14:textId="77777777" w:rsidR="00FC0F4E" w:rsidRDefault="00FC0F4E" w:rsidP="00FC0F4E">
      <w:pPr>
        <w:jc w:val="center"/>
      </w:pPr>
      <w:r>
        <w:t>§ 1</w:t>
      </w:r>
    </w:p>
    <w:p w14:paraId="2344288A" w14:textId="77777777" w:rsidR="00FC0F4E" w:rsidRDefault="00FC0F4E" w:rsidP="00FC0F4E">
      <w:pPr>
        <w:jc w:val="both"/>
      </w:pPr>
      <w:r>
        <w:t>Rada Towarzystwa Doktorantów Uniwersytetu Jagiellońskiego ustanawia nadzwyczajną edycję Konkursu Towarzystwa Doktorantów Uniwersytetu Jagiellońskiego na Dofinansowanie Działalności Doktorantów UJ.</w:t>
      </w:r>
    </w:p>
    <w:p w14:paraId="08D3FDD8" w14:textId="77777777" w:rsidR="00FC0F4E" w:rsidRDefault="00FC0F4E" w:rsidP="00FC0F4E">
      <w:pPr>
        <w:jc w:val="both"/>
      </w:pPr>
      <w:r>
        <w:t xml:space="preserve"> </w:t>
      </w:r>
    </w:p>
    <w:p w14:paraId="47BDF46D" w14:textId="77777777" w:rsidR="00FC0F4E" w:rsidRDefault="00FC0F4E" w:rsidP="00FC0F4E">
      <w:pPr>
        <w:jc w:val="center"/>
      </w:pPr>
      <w:r>
        <w:t>§ 2</w:t>
      </w:r>
    </w:p>
    <w:p w14:paraId="5D56D2D6" w14:textId="77777777" w:rsidR="00FC0F4E" w:rsidRDefault="00FC0F4E" w:rsidP="00FC0F4E">
      <w:pPr>
        <w:jc w:val="both"/>
      </w:pPr>
      <w:r>
        <w:t>1. W ramach nadzwyczajnej edycji Konkursu można uzyskać dofinansowanie na zakup literatury naukowej lub innej, bezpośrednio związanej z prowadzonymi badaniami.</w:t>
      </w:r>
    </w:p>
    <w:p w14:paraId="66E34264" w14:textId="77777777" w:rsidR="00FC0F4E" w:rsidRDefault="00FC0F4E" w:rsidP="00FC0F4E">
      <w:pPr>
        <w:jc w:val="both"/>
      </w:pPr>
      <w:r>
        <w:t>2. Maksymalna kwota przyznanego dofinansowania wynosi 500 PLN.</w:t>
      </w:r>
    </w:p>
    <w:p w14:paraId="3776F0B0" w14:textId="77777777" w:rsidR="00FC0F4E" w:rsidRDefault="00FC0F4E" w:rsidP="00FC0F4E">
      <w:pPr>
        <w:jc w:val="both"/>
      </w:pPr>
    </w:p>
    <w:p w14:paraId="68FC5B2A" w14:textId="77777777" w:rsidR="00FC0F4E" w:rsidRDefault="00FC0F4E" w:rsidP="00FC0F4E">
      <w:pPr>
        <w:jc w:val="both"/>
      </w:pPr>
    </w:p>
    <w:p w14:paraId="3442422F" w14:textId="77777777" w:rsidR="00FC0F4E" w:rsidRDefault="00FC0F4E" w:rsidP="00FC0F4E">
      <w:pPr>
        <w:jc w:val="center"/>
      </w:pPr>
      <w:r>
        <w:t>§ 3</w:t>
      </w:r>
    </w:p>
    <w:p w14:paraId="6CF1DC70" w14:textId="77777777" w:rsidR="00FC0F4E" w:rsidRDefault="00FC0F4E" w:rsidP="00FC0F4E">
      <w:pPr>
        <w:jc w:val="both"/>
      </w:pPr>
      <w:r>
        <w:t>1. Doktoranci ubiegający się o dofinansowanie w ramach nadzwyczajnej edycji Konkursu mogą składać wniosek i dokumentację jedynie w wersji elektronicznej.</w:t>
      </w:r>
    </w:p>
    <w:p w14:paraId="15A2ACF3" w14:textId="77777777" w:rsidR="00FC0F4E" w:rsidRDefault="00FC0F4E" w:rsidP="00FC0F4E">
      <w:r>
        <w:t>2. Do wniosku o dofinansowanie należy dołączyć dokumenty elektroniczne potwierdzające kosztorys zakupu literatury.</w:t>
      </w:r>
    </w:p>
    <w:p w14:paraId="1CD1AE49" w14:textId="77777777" w:rsidR="00FC0F4E" w:rsidRDefault="00FC0F4E" w:rsidP="00FC0F4E">
      <w:r>
        <w:t xml:space="preserve"> </w:t>
      </w:r>
    </w:p>
    <w:p w14:paraId="3317EF5A" w14:textId="77777777" w:rsidR="00FC0F4E" w:rsidRDefault="00FC0F4E" w:rsidP="00FC0F4E">
      <w:pPr>
        <w:jc w:val="center"/>
      </w:pPr>
      <w:r>
        <w:t>§ 4</w:t>
      </w:r>
    </w:p>
    <w:p w14:paraId="38461874" w14:textId="77777777" w:rsidR="00FC0F4E" w:rsidRDefault="00FC0F4E" w:rsidP="00FC0F4E">
      <w:pPr>
        <w:jc w:val="both"/>
      </w:pPr>
      <w:r>
        <w:t>Przewodniczący Komisji Konkursowej ustala i ogłasza do wiadomości harmonogram składania wniosków i wzór wniosku o dofinansowanie.</w:t>
      </w:r>
    </w:p>
    <w:p w14:paraId="7424DBED" w14:textId="77777777" w:rsidR="00FC0F4E" w:rsidRDefault="00FC0F4E" w:rsidP="00FC0F4E">
      <w:pPr>
        <w:jc w:val="both"/>
      </w:pPr>
      <w:r>
        <w:t xml:space="preserve"> </w:t>
      </w:r>
    </w:p>
    <w:p w14:paraId="4515FF5E" w14:textId="77777777" w:rsidR="00FC0F4E" w:rsidRDefault="00FC0F4E" w:rsidP="00FC0F4E">
      <w:pPr>
        <w:jc w:val="center"/>
      </w:pPr>
      <w:r>
        <w:t>§ 5</w:t>
      </w:r>
    </w:p>
    <w:p w14:paraId="77F2A51E" w14:textId="77777777" w:rsidR="00FC0F4E" w:rsidRDefault="00FC0F4E" w:rsidP="00FC0F4E">
      <w:pPr>
        <w:jc w:val="both"/>
      </w:pPr>
      <w:r>
        <w:t>W sprawach nieuregulowanych niniejszą uchwałą stosuje się Regulamin Konkursu.</w:t>
      </w:r>
    </w:p>
    <w:p w14:paraId="32B56649" w14:textId="77777777" w:rsidR="00FC0F4E" w:rsidRDefault="00FC0F4E" w:rsidP="00FC0F4E">
      <w:pPr>
        <w:jc w:val="both"/>
      </w:pPr>
    </w:p>
    <w:p w14:paraId="7421D80E" w14:textId="77777777" w:rsidR="00FC0F4E" w:rsidRDefault="00FC0F4E" w:rsidP="00FC0F4E">
      <w:pPr>
        <w:jc w:val="center"/>
      </w:pPr>
      <w:r>
        <w:t>§ 6</w:t>
      </w:r>
    </w:p>
    <w:p w14:paraId="516A939C" w14:textId="77777777" w:rsidR="00FC0F4E" w:rsidRDefault="00FC0F4E" w:rsidP="00FC0F4E">
      <w:pPr>
        <w:jc w:val="both"/>
      </w:pPr>
      <w:r>
        <w:t>Uchwała wchodzi w życie z dniem zatwierdzenia przez Prorektora ds. dydaktyki.</w:t>
      </w:r>
    </w:p>
    <w:p w14:paraId="58B4FF38" w14:textId="77777777" w:rsidR="00FC0F4E" w:rsidRDefault="00FC0F4E"/>
    <w:sectPr w:rsidR="00FC0F4E" w:rsidSect="009169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4E"/>
    <w:rsid w:val="0091693A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F41A3"/>
  <w15:chartTrackingRefBased/>
  <w15:docId w15:val="{E574B199-E67E-B643-93A8-E6E9A3C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4E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Aleksander Kupis</dc:creator>
  <cp:keywords/>
  <dc:description/>
  <cp:lastModifiedBy>Pawel Aleksander Kupis</cp:lastModifiedBy>
  <cp:revision>1</cp:revision>
  <dcterms:created xsi:type="dcterms:W3CDTF">2020-04-24T17:59:00Z</dcterms:created>
  <dcterms:modified xsi:type="dcterms:W3CDTF">2020-04-24T17:59:00Z</dcterms:modified>
</cp:coreProperties>
</file>